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C9" w:rsidRDefault="00087D7F" w:rsidP="002031C9">
      <w:pPr>
        <w:pStyle w:val="2"/>
        <w:ind w:firstLine="0"/>
        <w:jc w:val="center"/>
        <w:rPr>
          <w:lang w:bidi="ru-RU"/>
        </w:rPr>
      </w:pPr>
      <w:bookmarkStart w:id="0" w:name="_Toc158306617"/>
      <w:r w:rsidRPr="00C4035E">
        <w:t xml:space="preserve">Лабораторная работа </w:t>
      </w:r>
      <w:r>
        <w:t>3</w:t>
      </w:r>
      <w:r w:rsidRPr="00C4035E">
        <w:t xml:space="preserve"> </w:t>
      </w:r>
      <w:r>
        <w:br/>
      </w:r>
      <w:r>
        <w:rPr>
          <w:lang w:bidi="ru-RU"/>
        </w:rPr>
        <w:t>Задачи</w:t>
      </w:r>
      <w:bookmarkEnd w:id="0"/>
    </w:p>
    <w:p w:rsidR="002031C9" w:rsidRPr="002031C9" w:rsidRDefault="002031C9" w:rsidP="002031C9">
      <w:pPr>
        <w:rPr>
          <w:lang w:bidi="ru-RU"/>
        </w:rPr>
      </w:pPr>
      <w:r>
        <w:rPr>
          <w:lang w:bidi="ru-RU"/>
        </w:rPr>
        <w:t>Используя</w:t>
      </w:r>
      <w:r w:rsidRPr="002031C9">
        <w:rPr>
          <w:lang w:bidi="ru-RU"/>
        </w:rPr>
        <w:t xml:space="preserve"> </w:t>
      </w:r>
      <w:r>
        <w:rPr>
          <w:lang w:val="en-US" w:bidi="ru-RU"/>
        </w:rPr>
        <w:t>VBA</w:t>
      </w:r>
      <w:r w:rsidRPr="002031C9">
        <w:rPr>
          <w:lang w:bidi="ru-RU"/>
        </w:rPr>
        <w:t xml:space="preserve"> </w:t>
      </w:r>
      <w:r>
        <w:rPr>
          <w:lang w:val="en-US" w:bidi="ru-RU"/>
        </w:rPr>
        <w:t>for</w:t>
      </w:r>
      <w:r w:rsidRPr="002031C9">
        <w:rPr>
          <w:lang w:bidi="ru-RU"/>
        </w:rPr>
        <w:t xml:space="preserve"> </w:t>
      </w:r>
      <w:r>
        <w:rPr>
          <w:lang w:val="en-US" w:bidi="ru-RU"/>
        </w:rPr>
        <w:t>Excel</w:t>
      </w:r>
      <w:r w:rsidRPr="002031C9">
        <w:rPr>
          <w:lang w:bidi="ru-RU"/>
        </w:rPr>
        <w:t>, написа</w:t>
      </w:r>
      <w:r>
        <w:rPr>
          <w:lang w:bidi="ru-RU"/>
        </w:rPr>
        <w:t>ть программу в соответствии с вар</w:t>
      </w:r>
      <w:r>
        <w:rPr>
          <w:lang w:bidi="ru-RU"/>
        </w:rPr>
        <w:t>и</w:t>
      </w:r>
      <w:r w:rsidR="00E00B5F">
        <w:rPr>
          <w:lang w:bidi="ru-RU"/>
        </w:rPr>
        <w:t>антом</w:t>
      </w:r>
    </w:p>
    <w:p w:rsidR="00087D7F" w:rsidRPr="00734B2D" w:rsidRDefault="00087D7F" w:rsidP="00087D7F">
      <w:pPr>
        <w:pStyle w:val="22"/>
        <w:keepNext/>
        <w:keepLines/>
        <w:numPr>
          <w:ilvl w:val="0"/>
          <w:numId w:val="1"/>
        </w:numPr>
        <w:tabs>
          <w:tab w:val="left" w:pos="891"/>
        </w:tabs>
        <w:spacing w:line="300" w:lineRule="auto"/>
        <w:jc w:val="both"/>
        <w:rPr>
          <w:sz w:val="28"/>
          <w:szCs w:val="28"/>
        </w:rPr>
      </w:pPr>
      <w:bookmarkStart w:id="1" w:name="bookmark49"/>
      <w:bookmarkStart w:id="2" w:name="bookmark48"/>
      <w:bookmarkStart w:id="3" w:name="_Toc158306618"/>
      <w:r w:rsidRPr="00734B2D">
        <w:rPr>
          <w:color w:val="000000"/>
          <w:sz w:val="28"/>
          <w:szCs w:val="28"/>
          <w:lang w:eastAsia="ru-RU" w:bidi="ru-RU"/>
        </w:rPr>
        <w:t>Информационно-аналитическая система Аэропорта.</w:t>
      </w:r>
      <w:bookmarkEnd w:id="1"/>
      <w:bookmarkEnd w:id="2"/>
      <w:bookmarkEnd w:id="3"/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Исходная информация содержится в двух таблицах: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«Регистрация» (ФИО пассажира, номер билета, номер рейса, общий вес багажа);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«Багаж» (номер рейса, допустимый вес багажа, стоимость перевозки дополнительного багажа).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Получить список пассажиров указанного рейса с указанием веса багажа и размера доплаты за багаж.</w:t>
      </w:r>
    </w:p>
    <w:p w:rsidR="00087D7F" w:rsidRPr="00734B2D" w:rsidRDefault="00087D7F" w:rsidP="00087D7F">
      <w:pPr>
        <w:pStyle w:val="22"/>
        <w:keepNext/>
        <w:keepLines/>
        <w:numPr>
          <w:ilvl w:val="0"/>
          <w:numId w:val="1"/>
        </w:numPr>
        <w:tabs>
          <w:tab w:val="left" w:pos="891"/>
        </w:tabs>
        <w:spacing w:line="300" w:lineRule="auto"/>
        <w:jc w:val="both"/>
        <w:rPr>
          <w:sz w:val="28"/>
          <w:szCs w:val="28"/>
        </w:rPr>
      </w:pPr>
      <w:bookmarkStart w:id="4" w:name="bookmark51"/>
      <w:bookmarkStart w:id="5" w:name="_Toc158306619"/>
      <w:r w:rsidRPr="00734B2D">
        <w:rPr>
          <w:color w:val="000000"/>
          <w:sz w:val="28"/>
          <w:szCs w:val="28"/>
          <w:lang w:eastAsia="ru-RU" w:bidi="ru-RU"/>
        </w:rPr>
        <w:t>Информационно-аналитическая система Автосалона.</w:t>
      </w:r>
      <w:bookmarkEnd w:id="4"/>
      <w:bookmarkEnd w:id="5"/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Исходная информация содержится в двух таблицах: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«Учет реализации автомобилей» (дата, код товара, наименование, пок</w:t>
      </w:r>
      <w:r w:rsidRPr="00734B2D">
        <w:rPr>
          <w:color w:val="000000"/>
          <w:sz w:val="28"/>
          <w:szCs w:val="28"/>
          <w:lang w:eastAsia="ru-RU" w:bidi="ru-RU"/>
        </w:rPr>
        <w:t>у</w:t>
      </w:r>
      <w:r w:rsidRPr="00734B2D">
        <w:rPr>
          <w:color w:val="000000"/>
          <w:sz w:val="28"/>
          <w:szCs w:val="28"/>
          <w:lang w:eastAsia="ru-RU" w:bidi="ru-RU"/>
        </w:rPr>
        <w:t>патель, комплектация, стоимость комплектующих);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«Прейскурант цен» (код товара, модель, тип двигателя, цвет, сто</w:t>
      </w:r>
      <w:r w:rsidRPr="00734B2D">
        <w:rPr>
          <w:color w:val="000000"/>
          <w:sz w:val="28"/>
          <w:szCs w:val="28"/>
          <w:lang w:eastAsia="ru-RU" w:bidi="ru-RU"/>
        </w:rPr>
        <w:t>и</w:t>
      </w:r>
      <w:r w:rsidRPr="00734B2D">
        <w:rPr>
          <w:color w:val="000000"/>
          <w:sz w:val="28"/>
          <w:szCs w:val="28"/>
          <w:lang w:eastAsia="ru-RU" w:bidi="ru-RU"/>
        </w:rPr>
        <w:t>мость).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Составить в алфавитном порядке список товаров реализованных после указанной даты с указанием количества, цены и объема выручки.</w:t>
      </w:r>
    </w:p>
    <w:p w:rsidR="00087D7F" w:rsidRPr="00734B2D" w:rsidRDefault="00087D7F" w:rsidP="00087D7F">
      <w:pPr>
        <w:pStyle w:val="22"/>
        <w:keepNext/>
        <w:keepLines/>
        <w:numPr>
          <w:ilvl w:val="0"/>
          <w:numId w:val="1"/>
        </w:numPr>
        <w:tabs>
          <w:tab w:val="left" w:pos="896"/>
        </w:tabs>
        <w:spacing w:line="300" w:lineRule="auto"/>
        <w:jc w:val="both"/>
        <w:rPr>
          <w:sz w:val="28"/>
          <w:szCs w:val="28"/>
        </w:rPr>
      </w:pPr>
      <w:bookmarkStart w:id="6" w:name="bookmark53"/>
      <w:bookmarkStart w:id="7" w:name="_Toc158306620"/>
      <w:r w:rsidRPr="00734B2D">
        <w:rPr>
          <w:color w:val="000000"/>
          <w:sz w:val="28"/>
          <w:szCs w:val="28"/>
          <w:lang w:eastAsia="ru-RU" w:bidi="ru-RU"/>
        </w:rPr>
        <w:t>Информационно-аналитическая система отдела экспорта обор</w:t>
      </w:r>
      <w:r w:rsidRPr="00734B2D">
        <w:rPr>
          <w:color w:val="000000"/>
          <w:sz w:val="28"/>
          <w:szCs w:val="28"/>
          <w:lang w:eastAsia="ru-RU" w:bidi="ru-RU"/>
        </w:rPr>
        <w:t>у</w:t>
      </w:r>
      <w:r w:rsidRPr="00734B2D">
        <w:rPr>
          <w:color w:val="000000"/>
          <w:sz w:val="28"/>
          <w:szCs w:val="28"/>
          <w:lang w:eastAsia="ru-RU" w:bidi="ru-RU"/>
        </w:rPr>
        <w:t>дования.</w:t>
      </w:r>
      <w:bookmarkEnd w:id="6"/>
      <w:bookmarkEnd w:id="7"/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Исходная информация содержится в двух таблицах: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«Регистрация поставок» (код и наименование товара, страна, импорт</w:t>
      </w:r>
      <w:r w:rsidRPr="00734B2D">
        <w:rPr>
          <w:color w:val="000000"/>
          <w:sz w:val="28"/>
          <w:szCs w:val="28"/>
          <w:lang w:eastAsia="ru-RU" w:bidi="ru-RU"/>
        </w:rPr>
        <w:t>и</w:t>
      </w:r>
      <w:r w:rsidRPr="00734B2D">
        <w:rPr>
          <w:color w:val="000000"/>
          <w:sz w:val="28"/>
          <w:szCs w:val="28"/>
          <w:lang w:eastAsia="ru-RU" w:bidi="ru-RU"/>
        </w:rPr>
        <w:t>рующая товар, объём поставляемой партии);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«Прейскурант цен» (код товара, цена за единицу товара)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Составить список товаров, пользующихся наибольшим спросом за р</w:t>
      </w:r>
      <w:r w:rsidRPr="00734B2D">
        <w:rPr>
          <w:color w:val="000000"/>
          <w:sz w:val="28"/>
          <w:szCs w:val="28"/>
          <w:lang w:eastAsia="ru-RU" w:bidi="ru-RU"/>
        </w:rPr>
        <w:t>у</w:t>
      </w:r>
      <w:r w:rsidRPr="00734B2D">
        <w:rPr>
          <w:color w:val="000000"/>
          <w:sz w:val="28"/>
          <w:szCs w:val="28"/>
          <w:lang w:eastAsia="ru-RU" w:bidi="ru-RU"/>
        </w:rPr>
        <w:t>бежом, найти страну, экспортирующую товары на наибольшую сумму.</w:t>
      </w:r>
    </w:p>
    <w:p w:rsidR="00087D7F" w:rsidRPr="00734B2D" w:rsidRDefault="00087D7F" w:rsidP="00E00B5F">
      <w:pPr>
        <w:pStyle w:val="22"/>
        <w:keepNext/>
        <w:keepLines/>
        <w:numPr>
          <w:ilvl w:val="0"/>
          <w:numId w:val="1"/>
        </w:numPr>
        <w:shd w:val="clear" w:color="auto" w:fill="FFFF00"/>
        <w:tabs>
          <w:tab w:val="left" w:pos="871"/>
        </w:tabs>
        <w:spacing w:line="300" w:lineRule="auto"/>
        <w:jc w:val="both"/>
        <w:rPr>
          <w:sz w:val="28"/>
          <w:szCs w:val="28"/>
        </w:rPr>
      </w:pPr>
      <w:bookmarkStart w:id="8" w:name="bookmark55"/>
      <w:bookmarkStart w:id="9" w:name="_Toc158306621"/>
      <w:r w:rsidRPr="00734B2D">
        <w:rPr>
          <w:color w:val="000000"/>
          <w:sz w:val="28"/>
          <w:szCs w:val="28"/>
          <w:lang w:eastAsia="ru-RU" w:bidi="ru-RU"/>
        </w:rPr>
        <w:t>Информационно-аналитическая система "Зарплата".</w:t>
      </w:r>
      <w:bookmarkEnd w:id="8"/>
      <w:bookmarkEnd w:id="9"/>
    </w:p>
    <w:p w:rsidR="00087D7F" w:rsidRPr="00734B2D" w:rsidRDefault="00087D7F" w:rsidP="00E00B5F">
      <w:pPr>
        <w:pStyle w:val="1"/>
        <w:shd w:val="clear" w:color="auto" w:fill="FFFF00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Исходная информация содержится в двух таблицах:</w:t>
      </w:r>
    </w:p>
    <w:p w:rsidR="00087D7F" w:rsidRPr="00734B2D" w:rsidRDefault="00087D7F" w:rsidP="00E00B5F">
      <w:pPr>
        <w:pStyle w:val="1"/>
        <w:shd w:val="clear" w:color="auto" w:fill="FFFF00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«Табель учета рабочего времени» (ФИО рабочего, наименование цеха, специальность, количество отработанных дней);</w:t>
      </w:r>
    </w:p>
    <w:p w:rsidR="00087D7F" w:rsidRPr="00734B2D" w:rsidRDefault="00087D7F" w:rsidP="00E00B5F">
      <w:pPr>
        <w:pStyle w:val="1"/>
        <w:shd w:val="clear" w:color="auto" w:fill="FFFF00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«Начисления» (специальность, цена рабочего дня).</w:t>
      </w:r>
    </w:p>
    <w:p w:rsidR="00087D7F" w:rsidRPr="00734B2D" w:rsidRDefault="00087D7F" w:rsidP="00E00B5F">
      <w:pPr>
        <w:pStyle w:val="1"/>
        <w:shd w:val="clear" w:color="auto" w:fill="FFFF00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 xml:space="preserve">Составить ведомость начисления зарплаты по определенному цеху с указанием суммы удержания и выдачи, а также вычислить среднемесячный заработок рабочего заданного цеха и среднемесячный заработок всех рабочих </w:t>
      </w:r>
      <w:r w:rsidRPr="00734B2D">
        <w:rPr>
          <w:color w:val="000000"/>
          <w:sz w:val="28"/>
          <w:szCs w:val="28"/>
          <w:lang w:eastAsia="ru-RU" w:bidi="ru-RU"/>
        </w:rPr>
        <w:lastRenderedPageBreak/>
        <w:t>завода.</w:t>
      </w:r>
    </w:p>
    <w:p w:rsidR="00087D7F" w:rsidRPr="00734B2D" w:rsidRDefault="00087D7F" w:rsidP="00E00B5F">
      <w:pPr>
        <w:pStyle w:val="22"/>
        <w:keepNext/>
        <w:keepLines/>
        <w:numPr>
          <w:ilvl w:val="0"/>
          <w:numId w:val="1"/>
        </w:numPr>
        <w:shd w:val="clear" w:color="auto" w:fill="FFFF00"/>
        <w:tabs>
          <w:tab w:val="left" w:pos="876"/>
        </w:tabs>
        <w:spacing w:line="300" w:lineRule="auto"/>
        <w:jc w:val="both"/>
        <w:rPr>
          <w:sz w:val="28"/>
          <w:szCs w:val="28"/>
        </w:rPr>
      </w:pPr>
      <w:bookmarkStart w:id="10" w:name="bookmark57"/>
      <w:bookmarkStart w:id="11" w:name="_Toc158306622"/>
      <w:r w:rsidRPr="00734B2D">
        <w:rPr>
          <w:color w:val="000000"/>
          <w:sz w:val="28"/>
          <w:szCs w:val="28"/>
          <w:lang w:eastAsia="ru-RU" w:bidi="ru-RU"/>
        </w:rPr>
        <w:t>Информационно-аналитическая система сборочного цеха.</w:t>
      </w:r>
      <w:bookmarkEnd w:id="10"/>
      <w:bookmarkEnd w:id="11"/>
    </w:p>
    <w:p w:rsidR="00087D7F" w:rsidRPr="00734B2D" w:rsidRDefault="00087D7F" w:rsidP="00E00B5F">
      <w:pPr>
        <w:pStyle w:val="1"/>
        <w:shd w:val="clear" w:color="auto" w:fill="FFFF00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Исходная информация содержится в двух таблицах:</w:t>
      </w:r>
    </w:p>
    <w:p w:rsidR="00087D7F" w:rsidRPr="00734B2D" w:rsidRDefault="00087D7F" w:rsidP="00E00B5F">
      <w:pPr>
        <w:pStyle w:val="1"/>
        <w:shd w:val="clear" w:color="auto" w:fill="FFFF00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«Регистрация сборки изделий» (дата, фамилия сборщика, код и наим</w:t>
      </w:r>
      <w:r w:rsidRPr="00734B2D">
        <w:rPr>
          <w:color w:val="000000"/>
          <w:sz w:val="28"/>
          <w:szCs w:val="28"/>
          <w:lang w:eastAsia="ru-RU" w:bidi="ru-RU"/>
        </w:rPr>
        <w:t>е</w:t>
      </w:r>
      <w:r w:rsidRPr="00734B2D">
        <w:rPr>
          <w:color w:val="000000"/>
          <w:sz w:val="28"/>
          <w:szCs w:val="28"/>
          <w:lang w:eastAsia="ru-RU" w:bidi="ru-RU"/>
        </w:rPr>
        <w:t>нование изделия, количество изделий, собранных им за день);</w:t>
      </w:r>
    </w:p>
    <w:p w:rsidR="00087D7F" w:rsidRPr="00734B2D" w:rsidRDefault="00087D7F" w:rsidP="00E00B5F">
      <w:pPr>
        <w:pStyle w:val="1"/>
        <w:shd w:val="clear" w:color="auto" w:fill="FFFF00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«Расценки» (код изделия, стоимость работы по сборке единицы этого изделия).</w:t>
      </w:r>
    </w:p>
    <w:p w:rsidR="00087D7F" w:rsidRPr="00734B2D" w:rsidRDefault="00087D7F" w:rsidP="00E00B5F">
      <w:pPr>
        <w:pStyle w:val="1"/>
        <w:shd w:val="clear" w:color="auto" w:fill="FFFF00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Найти сборщика, собравшего наибольшее число изделий, и день, когда он достиг наивысшей производительности труда, подсчитать месячный зар</w:t>
      </w:r>
      <w:r w:rsidRPr="00734B2D">
        <w:rPr>
          <w:color w:val="000000"/>
          <w:sz w:val="28"/>
          <w:szCs w:val="28"/>
          <w:lang w:eastAsia="ru-RU" w:bidi="ru-RU"/>
        </w:rPr>
        <w:t>а</w:t>
      </w:r>
      <w:r w:rsidRPr="00734B2D">
        <w:rPr>
          <w:color w:val="000000"/>
          <w:sz w:val="28"/>
          <w:szCs w:val="28"/>
          <w:lang w:eastAsia="ru-RU" w:bidi="ru-RU"/>
        </w:rPr>
        <w:t>боток каждого сборщика и указать фамилию самого отстающего сборщика.</w:t>
      </w:r>
    </w:p>
    <w:p w:rsidR="00087D7F" w:rsidRPr="00734B2D" w:rsidRDefault="00087D7F" w:rsidP="00087D7F">
      <w:pPr>
        <w:pStyle w:val="22"/>
        <w:keepNext/>
        <w:keepLines/>
        <w:numPr>
          <w:ilvl w:val="0"/>
          <w:numId w:val="1"/>
        </w:numPr>
        <w:tabs>
          <w:tab w:val="left" w:pos="1449"/>
        </w:tabs>
        <w:spacing w:line="300" w:lineRule="auto"/>
        <w:jc w:val="both"/>
        <w:rPr>
          <w:sz w:val="28"/>
          <w:szCs w:val="28"/>
        </w:rPr>
      </w:pPr>
      <w:bookmarkStart w:id="12" w:name="bookmark59"/>
      <w:bookmarkStart w:id="13" w:name="_Toc158306623"/>
      <w:r w:rsidRPr="00734B2D">
        <w:rPr>
          <w:color w:val="000000"/>
          <w:sz w:val="28"/>
          <w:szCs w:val="28"/>
          <w:lang w:eastAsia="ru-RU" w:bidi="ru-RU"/>
        </w:rPr>
        <w:t>Информационно-аналитическая система ГТС.</w:t>
      </w:r>
      <w:bookmarkEnd w:id="12"/>
      <w:bookmarkEnd w:id="13"/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Исходная информация содержится в двух таблицах: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"Абонент" (фамилия абонента, номер телефона, адрес, размер месячной оплаты, дата установки телефона);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"Регистрация оплаты" (номер телефона, дата оплаты, сумма оплаты).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Составить ведомость задолжников по указанному комплексу с указан</w:t>
      </w:r>
      <w:r w:rsidRPr="00734B2D">
        <w:rPr>
          <w:color w:val="000000"/>
          <w:sz w:val="28"/>
          <w:szCs w:val="28"/>
          <w:lang w:eastAsia="ru-RU" w:bidi="ru-RU"/>
        </w:rPr>
        <w:t>и</w:t>
      </w:r>
      <w:r w:rsidRPr="00734B2D">
        <w:rPr>
          <w:color w:val="000000"/>
          <w:sz w:val="28"/>
          <w:szCs w:val="28"/>
          <w:lang w:eastAsia="ru-RU" w:bidi="ru-RU"/>
        </w:rPr>
        <w:t>ем суммы, организовать справочную поисковую систему по абоненту, по т</w:t>
      </w:r>
      <w:r w:rsidRPr="00734B2D">
        <w:rPr>
          <w:color w:val="000000"/>
          <w:sz w:val="28"/>
          <w:szCs w:val="28"/>
          <w:lang w:eastAsia="ru-RU" w:bidi="ru-RU"/>
        </w:rPr>
        <w:t>е</w:t>
      </w:r>
      <w:r w:rsidRPr="00734B2D">
        <w:rPr>
          <w:color w:val="000000"/>
          <w:sz w:val="28"/>
          <w:szCs w:val="28"/>
          <w:lang w:eastAsia="ru-RU" w:bidi="ru-RU"/>
        </w:rPr>
        <w:t>лефону.</w:t>
      </w:r>
    </w:p>
    <w:p w:rsidR="00087D7F" w:rsidRPr="00734B2D" w:rsidRDefault="00087D7F" w:rsidP="00087D7F">
      <w:pPr>
        <w:pStyle w:val="22"/>
        <w:keepNext/>
        <w:keepLines/>
        <w:numPr>
          <w:ilvl w:val="0"/>
          <w:numId w:val="1"/>
        </w:numPr>
        <w:tabs>
          <w:tab w:val="left" w:pos="881"/>
        </w:tabs>
        <w:spacing w:line="300" w:lineRule="auto"/>
        <w:jc w:val="both"/>
        <w:rPr>
          <w:sz w:val="28"/>
          <w:szCs w:val="28"/>
        </w:rPr>
      </w:pPr>
      <w:bookmarkStart w:id="14" w:name="bookmark61"/>
      <w:bookmarkStart w:id="15" w:name="_Toc158306624"/>
      <w:r w:rsidRPr="00734B2D">
        <w:rPr>
          <w:color w:val="000000"/>
          <w:sz w:val="28"/>
          <w:szCs w:val="28"/>
          <w:lang w:eastAsia="ru-RU" w:bidi="ru-RU"/>
        </w:rPr>
        <w:t>Информационно-аналитическая система "Склад".</w:t>
      </w:r>
      <w:bookmarkEnd w:id="14"/>
      <w:bookmarkEnd w:id="15"/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Исходная информация содержится в двух таблицах: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«Поступления» (код и название товара, размер партии, дата поступл</w:t>
      </w:r>
      <w:r w:rsidRPr="00734B2D">
        <w:rPr>
          <w:color w:val="000000"/>
          <w:sz w:val="28"/>
          <w:szCs w:val="28"/>
          <w:lang w:eastAsia="ru-RU" w:bidi="ru-RU"/>
        </w:rPr>
        <w:t>е</w:t>
      </w:r>
      <w:r w:rsidRPr="00734B2D">
        <w:rPr>
          <w:color w:val="000000"/>
          <w:sz w:val="28"/>
          <w:szCs w:val="28"/>
          <w:lang w:eastAsia="ru-RU" w:bidi="ru-RU"/>
        </w:rPr>
        <w:t>ния);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«Тарифы» (код товара, цена единицы товара).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Составить ведомость наличия товаров с указанием общей стоимости, по запросу на получение товара выдать информацию о наличии товара в нужном количестве.</w:t>
      </w:r>
    </w:p>
    <w:p w:rsidR="00087D7F" w:rsidRPr="00734B2D" w:rsidRDefault="00087D7F" w:rsidP="00087D7F">
      <w:pPr>
        <w:pStyle w:val="22"/>
        <w:keepNext/>
        <w:keepLines/>
        <w:numPr>
          <w:ilvl w:val="0"/>
          <w:numId w:val="1"/>
        </w:numPr>
        <w:tabs>
          <w:tab w:val="left" w:pos="891"/>
        </w:tabs>
        <w:spacing w:line="300" w:lineRule="auto"/>
        <w:jc w:val="both"/>
        <w:rPr>
          <w:sz w:val="28"/>
          <w:szCs w:val="28"/>
        </w:rPr>
      </w:pPr>
      <w:bookmarkStart w:id="16" w:name="bookmark63"/>
      <w:bookmarkStart w:id="17" w:name="_Toc158306625"/>
      <w:r w:rsidRPr="00734B2D">
        <w:rPr>
          <w:color w:val="000000"/>
          <w:sz w:val="28"/>
          <w:szCs w:val="28"/>
          <w:lang w:eastAsia="ru-RU" w:bidi="ru-RU"/>
        </w:rPr>
        <w:t>Информационно-аналитическая система Казанского вокзала.</w:t>
      </w:r>
      <w:bookmarkEnd w:id="16"/>
      <w:bookmarkEnd w:id="17"/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Исходная информация содержится в трех таблицах: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«Рейсы» (номер поезда, дата отправления, станция назначения, время отправления, время в пути, количество мест по категориям);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«Тарифы» (номер поезда, цена билета по категориям);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«Билеты» (номер рейса, ФИО пассажира, дата отправления, категория билета).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Составить ведомость наличия билетов на заданный пункт назначения с указанием цен, а также ведомость выручек на каждый рейс.</w:t>
      </w:r>
    </w:p>
    <w:p w:rsidR="00087D7F" w:rsidRPr="00734B2D" w:rsidRDefault="00087D7F" w:rsidP="00087D7F">
      <w:pPr>
        <w:pStyle w:val="22"/>
        <w:keepNext/>
        <w:keepLines/>
        <w:numPr>
          <w:ilvl w:val="0"/>
          <w:numId w:val="1"/>
        </w:numPr>
        <w:tabs>
          <w:tab w:val="left" w:pos="900"/>
        </w:tabs>
        <w:spacing w:line="300" w:lineRule="auto"/>
        <w:jc w:val="both"/>
        <w:rPr>
          <w:sz w:val="28"/>
          <w:szCs w:val="28"/>
        </w:rPr>
      </w:pPr>
      <w:bookmarkStart w:id="18" w:name="bookmark65"/>
      <w:bookmarkStart w:id="19" w:name="_Toc158306626"/>
      <w:r w:rsidRPr="00734B2D">
        <w:rPr>
          <w:color w:val="000000"/>
          <w:sz w:val="28"/>
          <w:szCs w:val="28"/>
          <w:lang w:eastAsia="ru-RU" w:bidi="ru-RU"/>
        </w:rPr>
        <w:lastRenderedPageBreak/>
        <w:t>Информационно-аналитическая система «Колледж».</w:t>
      </w:r>
      <w:bookmarkEnd w:id="18"/>
      <w:bookmarkEnd w:id="19"/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Исходная информация содержится в двух таблицах: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«Студент» (фамилия ИО; год поступления, специальность, внесенная сумма оплаты);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«Прейскурант» (специальность, стоимость обучения за год).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Составить список студентов, переплативших на текущую дату и список должников по каждой специальности.</w:t>
      </w:r>
    </w:p>
    <w:p w:rsidR="00087D7F" w:rsidRPr="00734B2D" w:rsidRDefault="00087D7F" w:rsidP="00087D7F">
      <w:pPr>
        <w:pStyle w:val="22"/>
        <w:keepNext/>
        <w:keepLines/>
        <w:numPr>
          <w:ilvl w:val="0"/>
          <w:numId w:val="1"/>
        </w:numPr>
        <w:tabs>
          <w:tab w:val="left" w:pos="1011"/>
        </w:tabs>
        <w:spacing w:line="300" w:lineRule="auto"/>
        <w:jc w:val="both"/>
        <w:rPr>
          <w:sz w:val="28"/>
          <w:szCs w:val="28"/>
        </w:rPr>
      </w:pPr>
      <w:bookmarkStart w:id="20" w:name="bookmark67"/>
      <w:bookmarkStart w:id="21" w:name="_Toc158306627"/>
      <w:r w:rsidRPr="00734B2D">
        <w:rPr>
          <w:color w:val="000000"/>
          <w:sz w:val="28"/>
          <w:szCs w:val="28"/>
          <w:lang w:eastAsia="ru-RU" w:bidi="ru-RU"/>
        </w:rPr>
        <w:t>Информационно-аналитическая система «Деканат»</w:t>
      </w:r>
      <w:bookmarkEnd w:id="20"/>
      <w:bookmarkEnd w:id="21"/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Исходная информация хранится в двух таблицах: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 xml:space="preserve">«Студент» (номер </w:t>
      </w:r>
      <w:proofErr w:type="spellStart"/>
      <w:r w:rsidRPr="00734B2D">
        <w:rPr>
          <w:color w:val="000000"/>
          <w:sz w:val="28"/>
          <w:szCs w:val="28"/>
          <w:lang w:eastAsia="ru-RU" w:bidi="ru-RU"/>
        </w:rPr>
        <w:t>зач</w:t>
      </w:r>
      <w:proofErr w:type="spellEnd"/>
      <w:r w:rsidRPr="00734B2D">
        <w:rPr>
          <w:color w:val="000000"/>
          <w:sz w:val="28"/>
          <w:szCs w:val="28"/>
          <w:lang w:eastAsia="ru-RU" w:bidi="ru-RU"/>
        </w:rPr>
        <w:t>. кн., ФИО, номер группы, адрес, телефон);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 xml:space="preserve">«Экзамен» (номер группы, дисциплина, дата, ФИО преподавателя, ФИО студента, номер </w:t>
      </w:r>
      <w:proofErr w:type="spellStart"/>
      <w:r w:rsidRPr="00734B2D">
        <w:rPr>
          <w:color w:val="000000"/>
          <w:sz w:val="28"/>
          <w:szCs w:val="28"/>
          <w:lang w:eastAsia="ru-RU" w:bidi="ru-RU"/>
        </w:rPr>
        <w:t>зач</w:t>
      </w:r>
      <w:proofErr w:type="spellEnd"/>
      <w:r w:rsidRPr="00734B2D">
        <w:rPr>
          <w:color w:val="000000"/>
          <w:sz w:val="28"/>
          <w:szCs w:val="28"/>
          <w:lang w:eastAsia="ru-RU" w:bidi="ru-RU"/>
        </w:rPr>
        <w:t>. кн., оценка).</w:t>
      </w:r>
    </w:p>
    <w:p w:rsidR="00087D7F" w:rsidRPr="00734B2D" w:rsidRDefault="00087D7F" w:rsidP="00087D7F">
      <w:pPr>
        <w:pStyle w:val="1"/>
        <w:spacing w:line="300" w:lineRule="auto"/>
        <w:ind w:firstLine="709"/>
        <w:rPr>
          <w:sz w:val="28"/>
          <w:szCs w:val="28"/>
        </w:rPr>
      </w:pPr>
      <w:r w:rsidRPr="00734B2D">
        <w:rPr>
          <w:color w:val="000000"/>
          <w:sz w:val="28"/>
          <w:szCs w:val="28"/>
          <w:lang w:eastAsia="ru-RU" w:bidi="ru-RU"/>
        </w:rPr>
        <w:t>Составить список студентов, сдавших сессию на неудовлетворител</w:t>
      </w:r>
      <w:r w:rsidRPr="00734B2D">
        <w:rPr>
          <w:color w:val="000000"/>
          <w:sz w:val="28"/>
          <w:szCs w:val="28"/>
          <w:lang w:eastAsia="ru-RU" w:bidi="ru-RU"/>
        </w:rPr>
        <w:t>ь</w:t>
      </w:r>
      <w:r w:rsidRPr="00734B2D">
        <w:rPr>
          <w:color w:val="000000"/>
          <w:sz w:val="28"/>
          <w:szCs w:val="28"/>
          <w:lang w:eastAsia="ru-RU" w:bidi="ru-RU"/>
        </w:rPr>
        <w:t>ную оценку (неуд, не допущен, не явился), а также список студентов для п</w:t>
      </w:r>
      <w:r w:rsidRPr="00734B2D">
        <w:rPr>
          <w:color w:val="000000"/>
          <w:sz w:val="28"/>
          <w:szCs w:val="28"/>
          <w:lang w:eastAsia="ru-RU" w:bidi="ru-RU"/>
        </w:rPr>
        <w:t>о</w:t>
      </w:r>
      <w:r w:rsidRPr="00734B2D">
        <w:rPr>
          <w:color w:val="000000"/>
          <w:sz w:val="28"/>
          <w:szCs w:val="28"/>
          <w:lang w:eastAsia="ru-RU" w:bidi="ru-RU"/>
        </w:rPr>
        <w:t>лучения стипендии (сдавших сессию на «4»ки и «5»ки)</w:t>
      </w:r>
    </w:p>
    <w:p w:rsidR="00986321" w:rsidRDefault="00986321"/>
    <w:sectPr w:rsidR="00986321" w:rsidSect="00285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A1DD7"/>
    <w:multiLevelType w:val="multilevel"/>
    <w:tmpl w:val="0B5C0E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87D7F"/>
    <w:rsid w:val="00087D7F"/>
    <w:rsid w:val="002031C9"/>
    <w:rsid w:val="002853EA"/>
    <w:rsid w:val="005144D9"/>
    <w:rsid w:val="008B43D9"/>
    <w:rsid w:val="00986321"/>
    <w:rsid w:val="00D437FB"/>
    <w:rsid w:val="00E00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7FB"/>
    <w:pPr>
      <w:spacing w:after="0" w:line="276" w:lineRule="auto"/>
      <w:ind w:firstLine="709"/>
      <w:jc w:val="both"/>
    </w:pPr>
    <w:rPr>
      <w:rFonts w:ascii="Times New Roman" w:hAnsi="Times New Roman"/>
      <w:kern w:val="0"/>
      <w:sz w:val="28"/>
    </w:rPr>
  </w:style>
  <w:style w:type="paragraph" w:styleId="2">
    <w:name w:val="heading 2"/>
    <w:basedOn w:val="a"/>
    <w:link w:val="20"/>
    <w:uiPriority w:val="9"/>
    <w:qFormat/>
    <w:rsid w:val="00087D7F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2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87D7F"/>
    <w:rPr>
      <w:rFonts w:ascii="Times New Roman" w:eastAsia="Times New Roman" w:hAnsi="Times New Roman" w:cs="Times New Roman"/>
      <w:b/>
      <w:bCs/>
      <w:kern w:val="0"/>
      <w:sz w:val="32"/>
      <w:szCs w:val="36"/>
      <w:lang w:eastAsia="ru-RU"/>
    </w:rPr>
  </w:style>
  <w:style w:type="character" w:customStyle="1" w:styleId="21">
    <w:name w:val="Заголовок №2_"/>
    <w:basedOn w:val="a0"/>
    <w:link w:val="22"/>
    <w:rsid w:val="00087D7F"/>
    <w:rPr>
      <w:rFonts w:ascii="Times New Roman" w:eastAsia="Times New Roman" w:hAnsi="Times New Roman" w:cs="Times New Roman"/>
      <w:b/>
      <w:bCs/>
    </w:rPr>
  </w:style>
  <w:style w:type="character" w:customStyle="1" w:styleId="a3">
    <w:name w:val="Основной текст_"/>
    <w:basedOn w:val="a0"/>
    <w:link w:val="1"/>
    <w:rsid w:val="00087D7F"/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rsid w:val="00087D7F"/>
    <w:pPr>
      <w:widowControl w:val="0"/>
      <w:spacing w:line="240" w:lineRule="auto"/>
      <w:jc w:val="center"/>
      <w:outlineLvl w:val="1"/>
    </w:pPr>
    <w:rPr>
      <w:rFonts w:eastAsia="Times New Roman" w:cs="Times New Roman"/>
      <w:b/>
      <w:bCs/>
      <w:kern w:val="2"/>
      <w:sz w:val="22"/>
    </w:rPr>
  </w:style>
  <w:style w:type="paragraph" w:customStyle="1" w:styleId="1">
    <w:name w:val="Основной текст1"/>
    <w:basedOn w:val="a"/>
    <w:link w:val="a3"/>
    <w:rsid w:val="00087D7F"/>
    <w:pPr>
      <w:widowControl w:val="0"/>
      <w:spacing w:line="240" w:lineRule="auto"/>
      <w:ind w:firstLine="400"/>
    </w:pPr>
    <w:rPr>
      <w:rFonts w:eastAsia="Times New Roman" w:cs="Times New Roman"/>
      <w:kern w:val="2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638</Words>
  <Characters>3637</Characters>
  <Application>Microsoft Office Word</Application>
  <DocSecurity>0</DocSecurity>
  <Lines>30</Lines>
  <Paragraphs>8</Paragraphs>
  <ScaleCrop>false</ScaleCrop>
  <Company/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Юдина</dc:creator>
  <cp:keywords/>
  <dc:description/>
  <cp:lastModifiedBy>Пользователь</cp:lastModifiedBy>
  <cp:revision>3</cp:revision>
  <dcterms:created xsi:type="dcterms:W3CDTF">2024-02-26T17:18:00Z</dcterms:created>
  <dcterms:modified xsi:type="dcterms:W3CDTF">2026-06-05T03:56:00Z</dcterms:modified>
</cp:coreProperties>
</file>